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49DA" w:rsidRDefault="00297FC6" w:rsidP="00297FC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1017A">
        <w:rPr>
          <w:rFonts w:ascii="Times New Roman" w:hAnsi="Times New Roman" w:cs="Times New Roman"/>
          <w:b/>
          <w:sz w:val="28"/>
          <w:szCs w:val="28"/>
        </w:rPr>
        <w:t xml:space="preserve">Отчет по работе с </w:t>
      </w:r>
      <w:proofErr w:type="spellStart"/>
      <w:r w:rsidRPr="0021017A">
        <w:rPr>
          <w:rFonts w:ascii="Times New Roman" w:hAnsi="Times New Roman" w:cs="Times New Roman"/>
          <w:b/>
          <w:sz w:val="28"/>
          <w:szCs w:val="28"/>
          <w:lang w:val="en-US"/>
        </w:rPr>
        <w:t>Gephi</w:t>
      </w:r>
      <w:proofErr w:type="spellEnd"/>
    </w:p>
    <w:p w:rsidR="0021017A" w:rsidRPr="0021017A" w:rsidRDefault="0021017A" w:rsidP="0021017A">
      <w:pPr>
        <w:pStyle w:val="a7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21017A">
        <w:rPr>
          <w:rFonts w:ascii="Times New Roman" w:hAnsi="Times New Roman" w:cs="Times New Roman"/>
          <w:b/>
          <w:sz w:val="28"/>
          <w:szCs w:val="28"/>
        </w:rPr>
        <w:t>Общие сведения, и выбор данных для анализа</w:t>
      </w:r>
    </w:p>
    <w:p w:rsidR="00297FC6" w:rsidRP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017A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— самый известный инструмент для визуализации графов и сетевого анализа. С его помощью можно исследовать и население Викторианской Англии, и отношения героев «Войны и мира», и странички друзей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. Рассказываем максимально просто, как пользоваться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>.</w:t>
      </w:r>
    </w:p>
    <w:p w:rsidR="0021017A" w:rsidRPr="0021017A" w:rsidRDefault="002101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1017A">
        <w:rPr>
          <w:rFonts w:ascii="Times New Roman" w:hAnsi="Times New Roman" w:cs="Times New Roman"/>
          <w:sz w:val="28"/>
          <w:szCs w:val="28"/>
        </w:rPr>
        <w:t>Для начала нам надо найти и скачать некоторые данные для анализа. Вот несколько ссылок</w:t>
      </w:r>
      <w:r w:rsidRPr="002101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1017A" w:rsidRPr="0021017A" w:rsidRDefault="0021017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5" w:history="1">
        <w:r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https://github.com/gephi/gephi/wiki/Datasets</w:t>
        </w:r>
      </w:hyperlink>
    </w:p>
    <w:p w:rsidR="0021017A" w:rsidRPr="0021017A" w:rsidRDefault="0021017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6" w:history="1">
        <w:r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https://snap.stanford.edu/data/</w:t>
        </w:r>
      </w:hyperlink>
    </w:p>
    <w:p w:rsidR="0021017A" w:rsidRDefault="0021017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1017A">
        <w:rPr>
          <w:rFonts w:ascii="Times New Roman" w:hAnsi="Times New Roman" w:cs="Times New Roman"/>
          <w:sz w:val="28"/>
          <w:szCs w:val="28"/>
        </w:rPr>
        <w:t xml:space="preserve">Я выбрал данные про - </w:t>
      </w:r>
      <w:r w:rsidRPr="0021017A">
        <w:rPr>
          <w:rStyle w:val="a6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Сеть комиксов и героев</w:t>
      </w:r>
      <w:r w:rsidRPr="0021017A">
        <w:rPr>
          <w:rStyle w:val="a6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супергероев </w:t>
      </w:r>
      <w:proofErr w:type="spellStart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Marvel</w:t>
      </w:r>
      <w:proofErr w:type="spellEnd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которые входят комиксы, в которых появляются герои.</w:t>
      </w:r>
    </w:p>
    <w:p w:rsidR="0021017A" w:rsidRDefault="0021017A" w:rsidP="0021017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открытия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 встречает такое окно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A22D69" wp14:editId="5F35C24C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 w:rsidRPr="0021017A">
        <w:rPr>
          <w:rFonts w:ascii="Times New Roman" w:hAnsi="Times New Roman" w:cs="Times New Roman"/>
          <w:sz w:val="28"/>
          <w:szCs w:val="28"/>
        </w:rPr>
        <w:t>После этого надо выбрать скачанный файл</w:t>
      </w:r>
      <w:r>
        <w:rPr>
          <w:rFonts w:ascii="Times New Roman" w:hAnsi="Times New Roman" w:cs="Times New Roman"/>
          <w:sz w:val="28"/>
          <w:szCs w:val="28"/>
        </w:rPr>
        <w:t xml:space="preserve"> для анализа</w:t>
      </w:r>
      <w:r w:rsidRPr="002101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 w:rsidRPr="0021017A">
        <w:rPr>
          <w:rFonts w:ascii="Times New Roman" w:hAnsi="Times New Roman" w:cs="Times New Roman"/>
          <w:sz w:val="28"/>
          <w:szCs w:val="28"/>
        </w:rPr>
        <w:t>Мы сразу увидим, сколько узлов и рёбер в нашем графе. выбирать здесь ничего специально не нужно. А в будущем ещё будет важно проверять, что наш граф добавляется в новое рабочее пространство (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workspace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>). Теперь просто жмем ОК.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</w:p>
    <w:p w:rsidR="0021017A" w:rsidRPr="0021017A" w:rsidRDefault="0021017A" w:rsidP="0021017A">
      <w:pPr>
        <w:shd w:val="clear" w:color="auto" w:fill="FEFEF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</w:pPr>
      <w:r w:rsidRPr="0021017A"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  <w:lastRenderedPageBreak/>
        <w:t>Обратимся к вкладке Просмотр: мы либо окажемся на ней автоматически после загрузки файла, либо перейдем сами. Все вкладки подписаны в самом верху. </w:t>
      </w:r>
    </w:p>
    <w:p w:rsidR="0021017A" w:rsidRDefault="0021017A" w:rsidP="0021017A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 w:rsidRPr="0021017A">
        <w:rPr>
          <w:rFonts w:ascii="Verdana" w:eastAsia="Times New Roman" w:hAnsi="Verdana" w:cs="Times New Roman"/>
          <w:noProof/>
          <w:color w:val="141414"/>
          <w:sz w:val="24"/>
          <w:szCs w:val="24"/>
          <w:lang w:eastAsia="ru-RU"/>
        </w:rPr>
        <w:drawing>
          <wp:inline distT="0" distB="0" distL="0" distR="0">
            <wp:extent cx="6136545" cy="398752"/>
            <wp:effectExtent l="0" t="0" r="0" b="1905"/>
            <wp:docPr id="3" name="Рисунок 3" descr="https://lh6.googleusercontent.com/wSYEu4UuEZQU687rRvinjoQ2iv-RQbWMYt_jtNu5bh9WNsoakFsa0r3v7_j9zfXsRif3FrCHRpjCiNsPx9uIuGORPn4qbx-rHUpQjcJ85hd9kTWEfp4imB_opCWX5UA3nrB2RxG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wSYEu4UuEZQU687rRvinjoQ2iv-RQbWMYt_jtNu5bh9WNsoakFsa0r3v7_j9zfXsRif3FrCHRpjCiNsPx9uIuGORPn4qbx-rHUpQjcJ85hd9kTWEfp4imB_opCWX5UA3nrB2RxG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2580" cy="6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BC7" w:rsidRDefault="009D0BC7" w:rsidP="009D0BC7">
      <w:pPr>
        <w:shd w:val="clear" w:color="auto" w:fill="FEFEFE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D0BC7" w:rsidRDefault="009D0BC7" w:rsidP="009D0BC7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Если данных много, то изначально будет просто черная масса. Как в моем случае.</w:t>
      </w:r>
    </w:p>
    <w:p w:rsidR="0021017A" w:rsidRDefault="009D0BC7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EF4B29" wp14:editId="79D40D0B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C7" w:rsidRDefault="009D0BC7" w:rsidP="0021017A">
      <w:p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>Чтобы сделать наш граф крас</w:t>
      </w:r>
      <w:r>
        <w:rPr>
          <w:rFonts w:ascii="Times New Roman" w:hAnsi="Times New Roman" w:cs="Times New Roman"/>
          <w:sz w:val="28"/>
          <w:szCs w:val="28"/>
        </w:rPr>
        <w:t xml:space="preserve">ивым и наглядным, а </w:t>
      </w:r>
      <w:r w:rsidRPr="009D0BC7">
        <w:rPr>
          <w:rFonts w:ascii="Times New Roman" w:hAnsi="Times New Roman" w:cs="Times New Roman"/>
          <w:sz w:val="28"/>
          <w:szCs w:val="28"/>
        </w:rPr>
        <w:t>самое главное — понятным, нужно будет настроить цвет и размер узлов, их расположение, длину ребер и т. д. Для этого заходим во вкладку Обработка:</w:t>
      </w:r>
    </w:p>
    <w:p w:rsidR="009D0BC7" w:rsidRDefault="009D0BC7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00639" wp14:editId="0337BDFB">
            <wp:extent cx="5836029" cy="914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1116" b="92930"/>
                    <a:stretch/>
                  </pic:blipFill>
                  <pic:spPr bwMode="auto">
                    <a:xfrm>
                      <a:off x="0" y="0"/>
                      <a:ext cx="6147556" cy="96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BC7" w:rsidRPr="009D0BC7" w:rsidRDefault="009D0BC7" w:rsidP="009D0BC7">
      <w:pPr>
        <w:rPr>
          <w:rFonts w:ascii="Times New Roman" w:hAnsi="Times New Roman" w:cs="Times New Roman"/>
          <w:b/>
          <w:sz w:val="28"/>
          <w:szCs w:val="28"/>
        </w:rPr>
      </w:pPr>
      <w:r w:rsidRPr="009D0BC7">
        <w:rPr>
          <w:rFonts w:ascii="Times New Roman" w:hAnsi="Times New Roman" w:cs="Times New Roman"/>
          <w:b/>
          <w:sz w:val="28"/>
          <w:szCs w:val="28"/>
        </w:rPr>
        <w:t>Добавляем цвет</w:t>
      </w:r>
    </w:p>
    <w:p w:rsidR="009D0BC7" w:rsidRPr="009D0BC7" w:rsidRDefault="009D0BC7" w:rsidP="009D0BC7">
      <w:p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 xml:space="preserve">Первое, что мы сделаем, раскрасим наш граф. Это делается через вкладку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Appearance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— выбираем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и значок палитры. По умолчанию все узлы и ребра раскрашены одним цветом (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Unique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). Помимо монохрома у нас есть два варианта раскраски: </w:t>
      </w:r>
    </w:p>
    <w:p w:rsidR="009D0BC7" w:rsidRPr="009D0BC7" w:rsidRDefault="009D0BC7" w:rsidP="009D0BC7">
      <w:pPr>
        <w:rPr>
          <w:rFonts w:ascii="Times New Roman" w:hAnsi="Times New Roman" w:cs="Times New Roman"/>
          <w:sz w:val="28"/>
          <w:szCs w:val="28"/>
        </w:rPr>
      </w:pPr>
    </w:p>
    <w:p w:rsidR="009D0BC7" w:rsidRPr="009D0BC7" w:rsidRDefault="009D0BC7" w:rsidP="009D0BC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>разными цветами по одному из признаков (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Partition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; в наш файл зашито несколько таких признаков: пол; принадлежность к группе, </w:t>
      </w:r>
      <w:proofErr w:type="gramStart"/>
      <w:r w:rsidRPr="009D0BC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9D0BC7">
        <w:rPr>
          <w:rFonts w:ascii="Times New Roman" w:hAnsi="Times New Roman" w:cs="Times New Roman"/>
          <w:sz w:val="28"/>
          <w:szCs w:val="28"/>
        </w:rPr>
        <w:t xml:space="preserve"> «Купцы»; количество произнесенных за пьесу слов);  </w:t>
      </w:r>
    </w:p>
    <w:p w:rsidR="009D0BC7" w:rsidRDefault="009D0BC7" w:rsidP="009D0BC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lastRenderedPageBreak/>
        <w:t>одним цветом, но будет отличаться его интенсивность и яркость: по признакам «количество произнесенных слов» и «степень» (количество связей этого узла) (</w:t>
      </w:r>
      <w:proofErr w:type="spellStart"/>
      <w:proofErr w:type="gramStart"/>
      <w:r w:rsidRPr="009D0BC7">
        <w:rPr>
          <w:rFonts w:ascii="Times New Roman" w:hAnsi="Times New Roman" w:cs="Times New Roman"/>
          <w:sz w:val="28"/>
          <w:szCs w:val="28"/>
        </w:rPr>
        <w:t>Ranking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9D0B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Degree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), чем больше значение признака, тем ярче цвет. </w:t>
      </w:r>
    </w:p>
    <w:p w:rsidR="009D0BC7" w:rsidRDefault="009D0BC7" w:rsidP="009D0B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26D063" wp14:editId="1648B588">
            <wp:extent cx="4954772" cy="38350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8319" b="71546"/>
                    <a:stretch/>
                  </pic:blipFill>
                  <pic:spPr bwMode="auto">
                    <a:xfrm>
                      <a:off x="0" y="0"/>
                      <a:ext cx="4988675" cy="386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outlineLvl w:val="2"/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</w:pPr>
      <w:r w:rsidRPr="009D0BC7"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Укладка графа</w:t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Следующий наш шаг — добавить графу ясности и включить подписи узлов. Это делается по нажатию на букву Т на нижней панели под графом:</w:t>
      </w:r>
    </w:p>
    <w:p w:rsidR="009D0BC7" w:rsidRPr="009D0BC7" w:rsidRDefault="009D0BC7" w:rsidP="009D0BC7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noProof/>
          <w:color w:val="141414"/>
          <w:sz w:val="23"/>
          <w:szCs w:val="23"/>
          <w:lang w:eastAsia="ru-RU"/>
        </w:rPr>
        <w:drawing>
          <wp:inline distT="0" distB="0" distL="0" distR="0">
            <wp:extent cx="5794744" cy="637032"/>
            <wp:effectExtent l="0" t="0" r="0" b="0"/>
            <wp:docPr id="9" name="Рисунок 9" descr="https://lh3.googleusercontent.com/cB8zrgTXunfSgkPrO2_meaZKmZeVUH9Cbn7HG93Eg35gc8Pwbiz7IicQ3TyTLd_dIYQGgMhsv4KFP8zSdRC-x_J9xQFPlqKOPTojWFa7SmDhPrNcH2RL6btNt3_6XtreedytJE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cB8zrgTXunfSgkPrO2_meaZKmZeVUH9Cbn7HG93Eg35gc8Pwbiz7IicQ3TyTLd_dIYQGgMhsv4KFP8zSdRC-x_J9xQFPlqKOPTojWFa7SmDhPrNcH2RL6btNt3_6XtreedytJE4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368" cy="6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Сейчас имена могут налезать друг на друга и сбиваться в кучу. Ничего страшного: всё это решается укладкой. Изначально, весь граф уложен случайным образом, все элементы расположены хаотично. Но у </w:t>
      </w:r>
      <w:proofErr w:type="spellStart"/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Gephi</w:t>
      </w:r>
      <w:proofErr w:type="spellEnd"/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 есть несколько встроенных способов укладки. Сейчас мы порекомендуем вам ForceAtlas2, вы же можете опробовать все другие и выбрать понравившийся. Чтобы укладка состоялась, необходимо нажать «Пуск», а после этого «Стоп», когда граф примет нужный вид, чтобы он больше не двигался. В этом же меню мы можем выбрать «Укладка меток», чтобы наши названия узлов (метки) точно не наслаивались друг на друга.</w:t>
      </w:r>
    </w:p>
    <w:p w:rsid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FEBE27" wp14:editId="44185586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Вот так это будет выглядеть после укладки и с добавлением подписей. </w:t>
      </w: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>Размер узлов</w:t>
      </w:r>
    </w:p>
    <w:p w:rsidR="00AF379B" w:rsidRDefault="00AF379B" w:rsidP="00AF379B">
      <w:pPr>
        <w:rPr>
          <w:rFonts w:ascii="Verdana" w:hAnsi="Verdana"/>
          <w:color w:val="141414"/>
          <w:sz w:val="23"/>
          <w:szCs w:val="23"/>
          <w:shd w:val="clear" w:color="auto" w:fill="FEFEFE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Последнее, о чём мы поговорим из базовых функций — это размер узлов. Это делается также во вкладке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Appearance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, но уже под значком совмещенных кругов. </w:t>
      </w:r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Мы также можем задать единый размер для всех или </w:t>
      </w:r>
      <w:proofErr w:type="spellStart"/>
      <w:r>
        <w:rPr>
          <w:rFonts w:ascii="Verdana" w:hAnsi="Verdana"/>
          <w:color w:val="141414"/>
          <w:sz w:val="23"/>
          <w:szCs w:val="23"/>
          <w:shd w:val="clear" w:color="auto" w:fill="FEFEFE"/>
        </w:rPr>
        <w:t>проранжировать</w:t>
      </w:r>
      <w:proofErr w:type="spellEnd"/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 по какому-то признаку</w:t>
      </w:r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. </w:t>
      </w:r>
      <w:r>
        <w:rPr>
          <w:noProof/>
          <w:lang w:eastAsia="ru-RU"/>
        </w:rPr>
        <w:drawing>
          <wp:inline distT="0" distB="0" distL="0" distR="0" wp14:anchorId="1233AB81" wp14:editId="569DE752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lastRenderedPageBreak/>
        <w:t>Лаборатория данных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Следующий этап знакомства с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 — вкладка «Лаборатория данных». Здесь мы можем посмотреть на все наши данные в табличном виде, увидеть ту самую цифру под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визуалом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>. Мы можем рассмотреть каждую строчку, удалить что-то или добавить новое, можем добавить новый столбец — это будет новый признак, который будет характеризовать тех или иных героев в нашем случае.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47D37" wp14:editId="7AF36408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Просмотр </w:t>
      </w:r>
    </w:p>
    <w:p w:rsidR="009D0BC7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Финальный этап — мы снова возвращаемся во вкладку «Просмотр». Чтобы все наши наработки появились здесь, мы должны нажать «Обновить» (здесь это такое же </w:t>
      </w:r>
      <w:proofErr w:type="gramStart"/>
      <w:r w:rsidRPr="00AF379B">
        <w:rPr>
          <w:rFonts w:ascii="Times New Roman" w:hAnsi="Times New Roman" w:cs="Times New Roman"/>
          <w:sz w:val="28"/>
          <w:szCs w:val="28"/>
        </w:rPr>
        <w:t>правило</w:t>
      </w:r>
      <w:proofErr w:type="gramEnd"/>
      <w:r w:rsidRPr="00AF379B">
        <w:rPr>
          <w:rFonts w:ascii="Times New Roman" w:hAnsi="Times New Roman" w:cs="Times New Roman"/>
          <w:sz w:val="28"/>
          <w:szCs w:val="28"/>
        </w:rPr>
        <w:t xml:space="preserve"> как с «Применить» в «Обработке»: всегда жмём «Обновить» после любого изменения). Кроме того, нам потребуется заново включить отображение меток. Если они наслаиваются друг на друга, то рекомендуем снять галочку с «Пропорционального размера». Остальные же настройки оставим на ваш вкус, тут снова важно экспериментировать и не бояться пробовать. Здесь уже ничего нельзя «испортить», а любое действие можно поправить.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A0F3CE" wp14:editId="745C22E6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B3462E" w:rsidRDefault="00B346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добавим статистику. </w:t>
      </w:r>
    </w:p>
    <w:p w:rsidR="00AF379B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просчитаем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модулярность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DF7125" wp14:editId="1D248C01">
            <wp:extent cx="5940425" cy="51352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 w:rsidRPr="00B346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E8F4D2" wp14:editId="431A6B58">
            <wp:extent cx="2716727" cy="69008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1109" cy="69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мы можем их раскрасить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модулярности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3462E" w:rsidRP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EC034B0" wp14:editId="1FAA006F">
            <wp:extent cx="5940425" cy="32175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62E" w:rsidRPr="00B346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1787F"/>
    <w:multiLevelType w:val="hybridMultilevel"/>
    <w:tmpl w:val="D4265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C24CD0"/>
    <w:multiLevelType w:val="hybridMultilevel"/>
    <w:tmpl w:val="79AAFE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38300E"/>
    <w:multiLevelType w:val="hybridMultilevel"/>
    <w:tmpl w:val="92C412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0975"/>
    <w:rsid w:val="000C4A7B"/>
    <w:rsid w:val="000E0975"/>
    <w:rsid w:val="001649DA"/>
    <w:rsid w:val="0021017A"/>
    <w:rsid w:val="00297FC6"/>
    <w:rsid w:val="00380FF7"/>
    <w:rsid w:val="00907F3F"/>
    <w:rsid w:val="009D0BC7"/>
    <w:rsid w:val="00AF379B"/>
    <w:rsid w:val="00B3462E"/>
    <w:rsid w:val="00DE3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957AF"/>
  <w15:chartTrackingRefBased/>
  <w15:docId w15:val="{BC61590F-8985-4DB7-964B-C06CCA23D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9D0B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КОДА"/>
    <w:basedOn w:val="a"/>
    <w:link w:val="a4"/>
    <w:qFormat/>
    <w:rsid w:val="00907F3F"/>
    <w:pPr>
      <w:spacing w:line="240" w:lineRule="auto"/>
    </w:pPr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Стиль КОДА Знак"/>
    <w:basedOn w:val="a0"/>
    <w:link w:val="a3"/>
    <w:rsid w:val="00907F3F"/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styleId="a5">
    <w:name w:val="Hyperlink"/>
    <w:basedOn w:val="a0"/>
    <w:uiPriority w:val="99"/>
    <w:unhideWhenUsed/>
    <w:rsid w:val="0021017A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21017A"/>
    <w:rPr>
      <w:b/>
      <w:bCs/>
    </w:rPr>
  </w:style>
  <w:style w:type="paragraph" w:styleId="a7">
    <w:name w:val="List Paragraph"/>
    <w:basedOn w:val="a"/>
    <w:uiPriority w:val="34"/>
    <w:qFormat/>
    <w:rsid w:val="0021017A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210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D0BC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6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snap.stanford.edu/data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gephi/gephi/wiki/Datasets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645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 Саранчин</dc:creator>
  <cp:keywords/>
  <dc:description/>
  <cp:lastModifiedBy>Костя Саранчин</cp:lastModifiedBy>
  <cp:revision>3</cp:revision>
  <dcterms:created xsi:type="dcterms:W3CDTF">2023-12-11T12:57:00Z</dcterms:created>
  <dcterms:modified xsi:type="dcterms:W3CDTF">2023-12-11T14:13:00Z</dcterms:modified>
</cp:coreProperties>
</file>